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3" w:rsidRDefault="00E53383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270204" w:rsidRDefault="00270204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270204" w:rsidRDefault="00270204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270204" w:rsidRDefault="00270204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 1</w:t>
      </w:r>
      <w:r w:rsidR="00323F21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, 2020</w:t>
      </w:r>
    </w:p>
    <w:p w:rsidR="00270204" w:rsidRDefault="00270204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270204" w:rsidRDefault="00270204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A81F22" w:rsidRDefault="00A81F22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Dear Valued Customer,</w:t>
      </w:r>
    </w:p>
    <w:p w:rsidR="00A81F22" w:rsidRDefault="00A81F22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D&amp;K Group has developed the following guidelines for effectively cleaning and sanitizing laminating film products:</w:t>
      </w: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-Polyester (PET) laminating films offer a large degree of chemical resistance.  These laminating films are also very durable and stand up to general wear-and-tear.  D&amp;K recommends using polyester laminating films for applications that must be cleaned or sanitized with chemicals.</w:t>
      </w:r>
      <w:r w:rsidR="00A057DA">
        <w:rPr>
          <w:rFonts w:ascii="Calibri" w:hAnsi="Calibri"/>
          <w:sz w:val="24"/>
          <w:szCs w:val="24"/>
        </w:rPr>
        <w:t xml:space="preserve">  Polyester is very resilient when it comes to exposure with alcohol and water.</w:t>
      </w: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-Mild cleaning products, including most household cleaners </w:t>
      </w:r>
      <w:r w:rsidR="005C49A4">
        <w:rPr>
          <w:rFonts w:ascii="Calibri" w:hAnsi="Calibri"/>
          <w:sz w:val="24"/>
          <w:szCs w:val="24"/>
        </w:rPr>
        <w:t>such as</w:t>
      </w:r>
      <w:r>
        <w:rPr>
          <w:rFonts w:ascii="Calibri" w:hAnsi="Calibri"/>
          <w:sz w:val="24"/>
          <w:szCs w:val="24"/>
        </w:rPr>
        <w:t xml:space="preserve"> Lysol, Clorox Wipes, etc. are generally safe for polyester surfaces.  Products with a pH range of 4 – 10 are considered safe for use on polyester.  Strong acids and bases with pH values of 1 – 3 and 11 – 14 may damage polyester surfaces.</w:t>
      </w: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-Vinegar and isopropyl alcohol (IPA) are safe to use directly on polyester film surfaces.</w:t>
      </w:r>
      <w:r w:rsidR="005C49A4">
        <w:rPr>
          <w:rFonts w:ascii="Calibri" w:hAnsi="Calibri"/>
          <w:sz w:val="24"/>
          <w:szCs w:val="24"/>
        </w:rPr>
        <w:t xml:space="preserve">  Vinegar has a pH of 5 and IPA has a pH value of 7, making them ideal for use on PET.</w:t>
      </w: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-Bleach may be used to sanitize polyester surfaces but must be diluted prior to use.  D&amp;K recommends disinfecting polyester products with a bleach and water mixture </w:t>
      </w:r>
      <w:r w:rsidR="005C49A4">
        <w:rPr>
          <w:rFonts w:ascii="Calibri" w:hAnsi="Calibri"/>
          <w:sz w:val="24"/>
          <w:szCs w:val="24"/>
        </w:rPr>
        <w:t>containing 1 part bleach to 10 parts water.  Always wear any necessary protective equipme</w:t>
      </w:r>
      <w:r w:rsidR="004756F6">
        <w:rPr>
          <w:rFonts w:ascii="Calibri" w:hAnsi="Calibri"/>
          <w:sz w:val="24"/>
          <w:szCs w:val="24"/>
        </w:rPr>
        <w:t>nt including gloves and goggles when using bleach products.</w:t>
      </w:r>
    </w:p>
    <w:p w:rsidR="004277D8" w:rsidRDefault="004277D8" w:rsidP="00217670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19543C" w:rsidRDefault="0019543C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have any questions, please feel free to contact your D&amp;K representative.</w:t>
      </w: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Default="00576CF4" w:rsidP="00A057DA">
      <w:pPr>
        <w:tabs>
          <w:tab w:val="left" w:pos="10080"/>
        </w:tabs>
        <w:ind w:left="720" w:right="720"/>
        <w:rPr>
          <w:rFonts w:ascii="Calibri" w:hAnsi="Calibri"/>
          <w:sz w:val="24"/>
          <w:szCs w:val="24"/>
        </w:rPr>
      </w:pPr>
    </w:p>
    <w:p w:rsidR="00576CF4" w:rsidRPr="00576CF4" w:rsidRDefault="00576CF4" w:rsidP="00576CF4">
      <w:pPr>
        <w:tabs>
          <w:tab w:val="left" w:pos="10080"/>
        </w:tabs>
        <w:ind w:left="720" w:right="720"/>
        <w:jc w:val="center"/>
        <w:rPr>
          <w:rFonts w:ascii="Calibri" w:hAnsi="Calibri"/>
          <w:i/>
          <w:sz w:val="18"/>
          <w:szCs w:val="18"/>
        </w:rPr>
      </w:pPr>
      <w:r w:rsidRPr="00576CF4">
        <w:rPr>
          <w:rFonts w:ascii="Calibri" w:hAnsi="Calibri"/>
          <w:i/>
          <w:sz w:val="18"/>
          <w:szCs w:val="18"/>
        </w:rPr>
        <w:t>This information above is presented for reference and illustration of general product characteristics only.  The information is provided as a guide and does not constitute a representation or warranty, expressed or implied, relating to the suitability or fitness for a particular application or otherwise create guarantees of product performance.  In all cases, customers should independently determine the suitability of D&amp;K products for their specific application before use.</w:t>
      </w:r>
    </w:p>
    <w:sectPr w:rsidR="00576CF4" w:rsidRPr="00576CF4" w:rsidSect="008C6161">
      <w:headerReference w:type="first" r:id="rId6"/>
      <w:footerReference w:type="first" r:id="rId7"/>
      <w:pgSz w:w="12240" w:h="15840" w:code="1"/>
      <w:pgMar w:top="1791" w:right="720" w:bottom="720" w:left="720" w:header="720" w:footer="3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3A" w:rsidRDefault="0031313A">
      <w:r>
        <w:separator/>
      </w:r>
    </w:p>
  </w:endnote>
  <w:endnote w:type="continuationSeparator" w:id="0">
    <w:p w:rsidR="0031313A" w:rsidRDefault="0031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qua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re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4" w:rsidRPr="00F63633" w:rsidRDefault="00576CF4" w:rsidP="00F63633">
    <w:pPr>
      <w:pStyle w:val="Footer"/>
      <w:jc w:val="center"/>
      <w:rPr>
        <w:rFonts w:ascii="Montreal" w:hAnsi="Montreal"/>
        <w:color w:val="999999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F63633">
          <w:rPr>
            <w:rFonts w:ascii="Montreal" w:hAnsi="Montreal"/>
            <w:color w:val="999999"/>
            <w:sz w:val="18"/>
            <w:szCs w:val="18"/>
          </w:rPr>
          <w:t>1795 Commerce Drive</w:t>
        </w:r>
      </w:smartTag>
    </w:smartTag>
    <w:r w:rsidRPr="00F63633">
      <w:rPr>
        <w:rFonts w:ascii="Montreal" w:hAnsi="Montreal"/>
        <w:color w:val="999999"/>
        <w:sz w:val="18"/>
        <w:szCs w:val="18"/>
      </w:rPr>
      <w:t xml:space="preserve"> | </w:t>
    </w:r>
    <w:smartTag w:uri="urn:schemas-microsoft-com:office:smarttags" w:element="place">
      <w:smartTag w:uri="urn:schemas-microsoft-com:office:smarttags" w:element="City">
        <w:r w:rsidRPr="00F63633">
          <w:rPr>
            <w:rFonts w:ascii="Montreal" w:hAnsi="Montreal"/>
            <w:color w:val="999999"/>
            <w:sz w:val="18"/>
            <w:szCs w:val="18"/>
          </w:rPr>
          <w:t>Elk Grove Village</w:t>
        </w:r>
      </w:smartTag>
      <w:r w:rsidRPr="00F63633">
        <w:rPr>
          <w:rFonts w:ascii="Montreal" w:hAnsi="Montreal"/>
          <w:color w:val="999999"/>
          <w:sz w:val="18"/>
          <w:szCs w:val="18"/>
        </w:rPr>
        <w:t xml:space="preserve">, </w:t>
      </w:r>
      <w:smartTag w:uri="urn:schemas-microsoft-com:office:smarttags" w:element="State">
        <w:r w:rsidRPr="00F63633">
          <w:rPr>
            <w:rFonts w:ascii="Montreal" w:hAnsi="Montreal"/>
            <w:color w:val="999999"/>
            <w:sz w:val="18"/>
            <w:szCs w:val="18"/>
          </w:rPr>
          <w:t>IL</w:t>
        </w:r>
      </w:smartTag>
      <w:r w:rsidRPr="00F63633">
        <w:rPr>
          <w:rFonts w:ascii="Montreal" w:hAnsi="Montreal"/>
          <w:color w:val="999999"/>
          <w:sz w:val="18"/>
          <w:szCs w:val="18"/>
        </w:rPr>
        <w:t xml:space="preserve">, </w:t>
      </w:r>
      <w:smartTag w:uri="urn:schemas-microsoft-com:office:smarttags" w:element="PostalCode">
        <w:r w:rsidRPr="00F63633">
          <w:rPr>
            <w:rFonts w:ascii="Montreal" w:hAnsi="Montreal"/>
            <w:color w:val="999999"/>
            <w:sz w:val="18"/>
            <w:szCs w:val="18"/>
          </w:rPr>
          <w:t>60007</w:t>
        </w:r>
      </w:smartTag>
    </w:smartTag>
    <w:r w:rsidRPr="00F63633">
      <w:rPr>
        <w:rFonts w:ascii="Montreal" w:hAnsi="Montreal"/>
        <w:color w:val="999999"/>
        <w:sz w:val="18"/>
        <w:szCs w:val="18"/>
      </w:rPr>
      <w:t xml:space="preserve"> | Toll Free </w:t>
    </w:r>
    <w:smartTag w:uri="urn:schemas-microsoft-com:office:smarttags" w:element="phone">
      <w:smartTagPr>
        <w:attr w:name="phonenumber" w:val="$6632$$$"/>
        <w:attr w:uri="urn:schemas-microsoft-com:office:office" w:name="ls" w:val="trans"/>
      </w:smartTagPr>
      <w:r w:rsidRPr="00F63633">
        <w:rPr>
          <w:rFonts w:ascii="Montreal" w:hAnsi="Montreal"/>
          <w:color w:val="999999"/>
          <w:sz w:val="18"/>
          <w:szCs w:val="18"/>
        </w:rPr>
        <w:t>800.632.2314</w:t>
      </w:r>
    </w:smartTag>
    <w:r w:rsidRPr="00F63633">
      <w:rPr>
        <w:rFonts w:ascii="Montreal" w:hAnsi="Montreal"/>
        <w:color w:val="999999"/>
        <w:sz w:val="18"/>
        <w:szCs w:val="18"/>
      </w:rPr>
      <w:t xml:space="preserve"> | Fax </w:t>
    </w:r>
    <w:smartTag w:uri="urn:schemas-microsoft-com:office:smarttags" w:element="phone">
      <w:smartTagPr>
        <w:attr w:name="phonenumber" w:val="$6956$$$"/>
        <w:attr w:uri="urn:schemas-microsoft-com:office:office" w:name="ls" w:val="trans"/>
      </w:smartTagPr>
      <w:r w:rsidRPr="00F63633">
        <w:rPr>
          <w:rFonts w:ascii="Montreal" w:hAnsi="Montreal"/>
          <w:color w:val="999999"/>
          <w:sz w:val="18"/>
          <w:szCs w:val="18"/>
        </w:rPr>
        <w:t>847.956.8214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3A" w:rsidRDefault="0031313A">
      <w:r>
        <w:separator/>
      </w:r>
    </w:p>
  </w:footnote>
  <w:footnote w:type="continuationSeparator" w:id="0">
    <w:p w:rsidR="0031313A" w:rsidRDefault="0031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4" w:rsidRDefault="000A7A9F" w:rsidP="00AA2BF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2242185" cy="446405"/>
          <wp:effectExtent l="19050" t="0" r="5715" b="0"/>
          <wp:wrapNone/>
          <wp:docPr id="2" name="Picture 2" descr="DK Group logo with tagline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K Group logo with tagline (RG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6CF4" w:rsidRDefault="00576CF4" w:rsidP="00AA2BF1">
    <w:pPr>
      <w:pStyle w:val="Header"/>
    </w:pPr>
  </w:p>
  <w:p w:rsidR="00576CF4" w:rsidRPr="008A0CFC" w:rsidRDefault="00576CF4" w:rsidP="00AA2BF1">
    <w:pPr>
      <w:pStyle w:val="Header"/>
      <w:rPr>
        <w:rFonts w:ascii="MicroSquare" w:hAnsi="MicroSquare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23AD"/>
    <w:rsid w:val="00040DC3"/>
    <w:rsid w:val="00060C2E"/>
    <w:rsid w:val="00094934"/>
    <w:rsid w:val="000A7A9F"/>
    <w:rsid w:val="000B6AA9"/>
    <w:rsid w:val="00126044"/>
    <w:rsid w:val="0019543C"/>
    <w:rsid w:val="00217670"/>
    <w:rsid w:val="00234210"/>
    <w:rsid w:val="00270204"/>
    <w:rsid w:val="0031313A"/>
    <w:rsid w:val="00323F21"/>
    <w:rsid w:val="004277D8"/>
    <w:rsid w:val="00445AC5"/>
    <w:rsid w:val="004756F6"/>
    <w:rsid w:val="0050339F"/>
    <w:rsid w:val="00546026"/>
    <w:rsid w:val="00576CF4"/>
    <w:rsid w:val="005901AC"/>
    <w:rsid w:val="005C49A4"/>
    <w:rsid w:val="00625C07"/>
    <w:rsid w:val="008A0CFC"/>
    <w:rsid w:val="008B61B3"/>
    <w:rsid w:val="008C6161"/>
    <w:rsid w:val="009F01C5"/>
    <w:rsid w:val="00A057DA"/>
    <w:rsid w:val="00A353D0"/>
    <w:rsid w:val="00A367B6"/>
    <w:rsid w:val="00A512C3"/>
    <w:rsid w:val="00A81F22"/>
    <w:rsid w:val="00AA2BF1"/>
    <w:rsid w:val="00B552BA"/>
    <w:rsid w:val="00B564FC"/>
    <w:rsid w:val="00B70A07"/>
    <w:rsid w:val="00B830F3"/>
    <w:rsid w:val="00BC7608"/>
    <w:rsid w:val="00BF1C7B"/>
    <w:rsid w:val="00C1530D"/>
    <w:rsid w:val="00CA31D6"/>
    <w:rsid w:val="00CA3C25"/>
    <w:rsid w:val="00CB609C"/>
    <w:rsid w:val="00D167C7"/>
    <w:rsid w:val="00DB23AD"/>
    <w:rsid w:val="00E04B9F"/>
    <w:rsid w:val="00E50D93"/>
    <w:rsid w:val="00E53383"/>
    <w:rsid w:val="00E961B9"/>
    <w:rsid w:val="00EF06D0"/>
    <w:rsid w:val="00F63633"/>
    <w:rsid w:val="00F75CDC"/>
    <w:rsid w:val="00FA12BE"/>
    <w:rsid w:val="00FE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B6"/>
  </w:style>
  <w:style w:type="paragraph" w:styleId="Heading1">
    <w:name w:val="heading 1"/>
    <w:basedOn w:val="Normal"/>
    <w:next w:val="Normal"/>
    <w:qFormat/>
    <w:rsid w:val="00A367B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3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6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2C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AA2BF1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rsid w:val="00AA2BF1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AA2BF1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AA2BF1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InsideAddressName"/>
    <w:rsid w:val="00AA2BF1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AA2BF1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AA2BF1"/>
    <w:pPr>
      <w:spacing w:before="0"/>
    </w:pPr>
  </w:style>
  <w:style w:type="paragraph" w:styleId="NormalWeb">
    <w:name w:val="Normal (Web)"/>
    <w:basedOn w:val="Normal"/>
    <w:uiPriority w:val="99"/>
    <w:semiHidden/>
    <w:unhideWhenUsed/>
    <w:rsid w:val="0023421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3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DKGroup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</dc:creator>
  <cp:lastModifiedBy>Zach Morrison</cp:lastModifiedBy>
  <cp:revision>2</cp:revision>
  <cp:lastPrinted>2020-03-17T16:12:00Z</cp:lastPrinted>
  <dcterms:created xsi:type="dcterms:W3CDTF">2020-04-30T19:46:00Z</dcterms:created>
  <dcterms:modified xsi:type="dcterms:W3CDTF">2020-04-30T19:46:00Z</dcterms:modified>
</cp:coreProperties>
</file>